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D7270" w14:textId="77777777" w:rsidR="002951E9" w:rsidRPr="00FA09BC" w:rsidRDefault="002951E9" w:rsidP="002951E9">
      <w:pPr>
        <w:spacing w:line="360" w:lineRule="auto"/>
        <w:ind w:firstLine="720"/>
        <w:contextualSpacing/>
        <w:jc w:val="center"/>
        <w:rPr>
          <w:b/>
          <w:sz w:val="32"/>
          <w:szCs w:val="32"/>
        </w:rPr>
      </w:pPr>
      <w:r w:rsidRPr="00FA09BC">
        <w:rPr>
          <w:b/>
          <w:sz w:val="32"/>
          <w:szCs w:val="32"/>
        </w:rPr>
        <w:t xml:space="preserve">TRÍCH YẾU LUẬN ÁN </w:t>
      </w:r>
    </w:p>
    <w:p w14:paraId="564C0CFA" w14:textId="77777777" w:rsidR="002951E9" w:rsidRDefault="002951E9" w:rsidP="002951E9">
      <w:pPr>
        <w:spacing w:before="120"/>
        <w:contextualSpacing/>
        <w:jc w:val="both"/>
        <w:rPr>
          <w:b/>
          <w:sz w:val="28"/>
          <w:szCs w:val="28"/>
        </w:rPr>
      </w:pPr>
    </w:p>
    <w:p w14:paraId="3E9AA7F0" w14:textId="77777777" w:rsidR="002951E9" w:rsidRPr="008A6DE2" w:rsidRDefault="002951E9" w:rsidP="003009FC">
      <w:pPr>
        <w:spacing w:line="288" w:lineRule="auto"/>
        <w:ind w:firstLine="720"/>
        <w:contextualSpacing/>
        <w:jc w:val="both"/>
        <w:rPr>
          <w:b/>
          <w:sz w:val="28"/>
          <w:szCs w:val="28"/>
        </w:rPr>
      </w:pPr>
      <w:r w:rsidRPr="008A6DE2">
        <w:rPr>
          <w:b/>
          <w:sz w:val="28"/>
          <w:szCs w:val="28"/>
        </w:rPr>
        <w:t>A. MỞ ĐẦU</w:t>
      </w:r>
    </w:p>
    <w:p w14:paraId="4E298937" w14:textId="77777777" w:rsidR="002951E9" w:rsidRPr="008A6DE2" w:rsidRDefault="002951E9" w:rsidP="003009FC">
      <w:pPr>
        <w:spacing w:line="288" w:lineRule="auto"/>
        <w:ind w:firstLine="720"/>
        <w:contextualSpacing/>
        <w:jc w:val="both"/>
        <w:rPr>
          <w:sz w:val="28"/>
          <w:szCs w:val="28"/>
        </w:rPr>
      </w:pPr>
      <w:r w:rsidRPr="008A6DE2">
        <w:rPr>
          <w:sz w:val="28"/>
          <w:szCs w:val="28"/>
        </w:rPr>
        <w:t>Tên tác giả</w:t>
      </w:r>
      <w:r w:rsidRPr="008A6DE2">
        <w:rPr>
          <w:b/>
          <w:sz w:val="28"/>
          <w:szCs w:val="28"/>
        </w:rPr>
        <w:t xml:space="preserve">: </w:t>
      </w:r>
      <w:r w:rsidR="00AF4C4E" w:rsidRPr="008A6DE2">
        <w:rPr>
          <w:bCs/>
          <w:sz w:val="28"/>
          <w:szCs w:val="28"/>
        </w:rPr>
        <w:t>Phan Trọng Đông</w:t>
      </w:r>
    </w:p>
    <w:p w14:paraId="2A81D375" w14:textId="77777777" w:rsidR="002951E9" w:rsidRPr="008A6DE2" w:rsidRDefault="002951E9" w:rsidP="003009FC">
      <w:pPr>
        <w:spacing w:line="288" w:lineRule="auto"/>
        <w:ind w:firstLine="720"/>
        <w:contextualSpacing/>
        <w:jc w:val="both"/>
        <w:rPr>
          <w:w w:val="98"/>
          <w:sz w:val="28"/>
          <w:szCs w:val="28"/>
        </w:rPr>
      </w:pPr>
      <w:r w:rsidRPr="008A6DE2">
        <w:rPr>
          <w:w w:val="98"/>
          <w:sz w:val="28"/>
          <w:szCs w:val="28"/>
        </w:rPr>
        <w:t>Tên luận án</w:t>
      </w:r>
      <w:proofErr w:type="gramStart"/>
      <w:r w:rsidRPr="008A6DE2">
        <w:rPr>
          <w:w w:val="98"/>
          <w:sz w:val="28"/>
          <w:szCs w:val="28"/>
        </w:rPr>
        <w:t>:</w:t>
      </w:r>
      <w:r w:rsidRPr="008A6DE2">
        <w:rPr>
          <w:i/>
          <w:sz w:val="28"/>
          <w:szCs w:val="28"/>
        </w:rPr>
        <w:t>“</w:t>
      </w:r>
      <w:proofErr w:type="gramEnd"/>
      <w:r w:rsidRPr="008A6DE2">
        <w:rPr>
          <w:i/>
          <w:sz w:val="28"/>
          <w:szCs w:val="28"/>
        </w:rPr>
        <w:t xml:space="preserve">Quản lý </w:t>
      </w:r>
      <w:r w:rsidR="00A541F7" w:rsidRPr="008A6DE2">
        <w:rPr>
          <w:i/>
          <w:sz w:val="28"/>
          <w:szCs w:val="28"/>
        </w:rPr>
        <w:t>hoạt động xây dựng văn hóa nhà trường trung học phổ thông tỉnh Nghệ An trong bối cảnh đổi mới giáo dục hiện nay</w:t>
      </w:r>
      <w:r w:rsidRPr="008A6DE2">
        <w:rPr>
          <w:i/>
          <w:sz w:val="28"/>
          <w:szCs w:val="28"/>
        </w:rPr>
        <w:t>”</w:t>
      </w:r>
    </w:p>
    <w:p w14:paraId="5199E620" w14:textId="77777777" w:rsidR="002951E9" w:rsidRPr="008A6DE2" w:rsidRDefault="002951E9" w:rsidP="003009FC">
      <w:pPr>
        <w:spacing w:line="288" w:lineRule="auto"/>
        <w:ind w:firstLine="720"/>
        <w:contextualSpacing/>
        <w:jc w:val="both"/>
        <w:rPr>
          <w:sz w:val="28"/>
          <w:szCs w:val="28"/>
        </w:rPr>
      </w:pPr>
      <w:r w:rsidRPr="008A6DE2">
        <w:rPr>
          <w:sz w:val="28"/>
          <w:szCs w:val="28"/>
        </w:rPr>
        <w:t xml:space="preserve">Chuyên ngành đào tạo: </w:t>
      </w:r>
      <w:r w:rsidRPr="008A6DE2">
        <w:rPr>
          <w:b/>
          <w:sz w:val="28"/>
          <w:szCs w:val="28"/>
        </w:rPr>
        <w:t xml:space="preserve">Quản lý giáo dục </w:t>
      </w:r>
      <w:r w:rsidRPr="008A6DE2">
        <w:rPr>
          <w:b/>
          <w:sz w:val="28"/>
          <w:szCs w:val="28"/>
        </w:rPr>
        <w:tab/>
      </w:r>
      <w:r w:rsidRPr="008A6DE2">
        <w:rPr>
          <w:sz w:val="28"/>
          <w:szCs w:val="28"/>
        </w:rPr>
        <w:t xml:space="preserve">Mã số: </w:t>
      </w:r>
      <w:r w:rsidRPr="008A6DE2">
        <w:rPr>
          <w:b/>
          <w:sz w:val="28"/>
          <w:szCs w:val="28"/>
        </w:rPr>
        <w:t>9 14 01 14</w:t>
      </w:r>
    </w:p>
    <w:p w14:paraId="181E436D" w14:textId="77777777" w:rsidR="002951E9" w:rsidRPr="008A6DE2" w:rsidRDefault="002951E9" w:rsidP="003009FC">
      <w:pPr>
        <w:spacing w:line="288" w:lineRule="auto"/>
        <w:ind w:firstLine="720"/>
        <w:contextualSpacing/>
        <w:jc w:val="both"/>
        <w:rPr>
          <w:sz w:val="28"/>
          <w:szCs w:val="28"/>
        </w:rPr>
      </w:pPr>
      <w:r w:rsidRPr="008A6DE2">
        <w:rPr>
          <w:sz w:val="28"/>
          <w:szCs w:val="28"/>
        </w:rPr>
        <w:t xml:space="preserve">Cơ sở đào tạo: </w:t>
      </w:r>
      <w:r w:rsidRPr="008A6DE2">
        <w:rPr>
          <w:b/>
          <w:sz w:val="28"/>
          <w:szCs w:val="28"/>
        </w:rPr>
        <w:t>Học viện Quản lý Giáo dục</w:t>
      </w:r>
      <w:r w:rsidRPr="008A6DE2">
        <w:rPr>
          <w:sz w:val="28"/>
          <w:szCs w:val="28"/>
        </w:rPr>
        <w:t>.</w:t>
      </w:r>
    </w:p>
    <w:p w14:paraId="5C0D725B" w14:textId="77777777" w:rsidR="002951E9" w:rsidRPr="008A6DE2" w:rsidRDefault="002951E9" w:rsidP="003009FC">
      <w:pPr>
        <w:spacing w:line="288" w:lineRule="auto"/>
        <w:ind w:firstLine="720"/>
        <w:contextualSpacing/>
        <w:jc w:val="both"/>
        <w:rPr>
          <w:b/>
          <w:sz w:val="28"/>
          <w:szCs w:val="28"/>
        </w:rPr>
      </w:pPr>
      <w:r w:rsidRPr="008A6DE2">
        <w:rPr>
          <w:b/>
          <w:sz w:val="28"/>
          <w:szCs w:val="28"/>
        </w:rPr>
        <w:t>B. NỘI DUNG BẢN TRÍCH YẾU</w:t>
      </w:r>
    </w:p>
    <w:p w14:paraId="0AE8EB06" w14:textId="77777777" w:rsidR="00C85D28" w:rsidRPr="008A6DE2" w:rsidRDefault="002951E9" w:rsidP="003009FC">
      <w:pPr>
        <w:widowControl w:val="0"/>
        <w:autoSpaceDE w:val="0"/>
        <w:spacing w:line="288" w:lineRule="auto"/>
        <w:ind w:firstLine="720"/>
        <w:contextualSpacing/>
        <w:jc w:val="both"/>
        <w:rPr>
          <w:spacing w:val="-2"/>
          <w:sz w:val="28"/>
          <w:szCs w:val="28"/>
          <w:highlight w:val="yellow"/>
        </w:rPr>
      </w:pPr>
      <w:r w:rsidRPr="008A6DE2">
        <w:rPr>
          <w:b/>
          <w:sz w:val="28"/>
          <w:szCs w:val="28"/>
        </w:rPr>
        <w:t xml:space="preserve">1. Mục đích nghiên cứu: </w:t>
      </w:r>
      <w:r w:rsidR="00C85D28" w:rsidRPr="008A6DE2">
        <w:rPr>
          <w:spacing w:val="-2"/>
          <w:sz w:val="28"/>
          <w:szCs w:val="28"/>
        </w:rPr>
        <w:t>Trên cơ sở nghiên cứu lý luận và qua quá trình khảo sát, đánh giá thực trạng quản lý hoạt động xây dựng văn hóa nhà trường THPT trên địa bàn tỉnh Nghệ An, luận án đề xuất một số giải pháp quản lý hoạt động xây dựng văn hóa nhà trường THPT tỉnh Nghệ An nhằm góp phần nâng cao hiệu quả quản lý hoạt động xây dựng văn hóa nhà trường, góp phần nâng cao chất lượng giáo dục – đào tạo, đáp ứng yêu cầu đổi mới giáo dục hiện nay.</w:t>
      </w:r>
    </w:p>
    <w:p w14:paraId="248CF01E" w14:textId="77777777" w:rsidR="002960D8" w:rsidRPr="008A6DE2" w:rsidRDefault="002951E9" w:rsidP="003009FC">
      <w:pPr>
        <w:widowControl w:val="0"/>
        <w:autoSpaceDE w:val="0"/>
        <w:spacing w:line="288" w:lineRule="auto"/>
        <w:ind w:firstLine="720"/>
        <w:contextualSpacing/>
        <w:jc w:val="both"/>
        <w:rPr>
          <w:spacing w:val="-2"/>
          <w:sz w:val="28"/>
          <w:szCs w:val="28"/>
        </w:rPr>
      </w:pPr>
      <w:r w:rsidRPr="008A6DE2">
        <w:rPr>
          <w:b/>
          <w:sz w:val="28"/>
          <w:szCs w:val="28"/>
        </w:rPr>
        <w:t xml:space="preserve">2. Đối tượng nghiên cứu: </w:t>
      </w:r>
      <w:r w:rsidR="002960D8" w:rsidRPr="008A6DE2">
        <w:rPr>
          <w:spacing w:val="-2"/>
          <w:sz w:val="28"/>
          <w:szCs w:val="28"/>
        </w:rPr>
        <w:t xml:space="preserve">Quản lý hoạt động xây dựng văn hóa nhà trường trung học phổ thông tỉnh Nghệ </w:t>
      </w:r>
      <w:proofErr w:type="gramStart"/>
      <w:r w:rsidR="002960D8" w:rsidRPr="008A6DE2">
        <w:rPr>
          <w:spacing w:val="-2"/>
          <w:sz w:val="28"/>
          <w:szCs w:val="28"/>
        </w:rPr>
        <w:t>An</w:t>
      </w:r>
      <w:proofErr w:type="gramEnd"/>
      <w:r w:rsidR="002960D8" w:rsidRPr="008A6DE2">
        <w:rPr>
          <w:spacing w:val="-2"/>
          <w:sz w:val="28"/>
          <w:szCs w:val="28"/>
        </w:rPr>
        <w:t xml:space="preserve"> trong bối cảnh đổi mới giáo dục hiện nay.</w:t>
      </w:r>
    </w:p>
    <w:p w14:paraId="4DE46572" w14:textId="77777777" w:rsidR="002951E9" w:rsidRPr="008A6DE2" w:rsidRDefault="002951E9" w:rsidP="003009FC">
      <w:pPr>
        <w:spacing w:line="288" w:lineRule="auto"/>
        <w:ind w:firstLine="720"/>
        <w:contextualSpacing/>
        <w:jc w:val="both"/>
        <w:rPr>
          <w:sz w:val="28"/>
          <w:szCs w:val="28"/>
        </w:rPr>
      </w:pPr>
      <w:r w:rsidRPr="008A6DE2">
        <w:rPr>
          <w:b/>
          <w:sz w:val="28"/>
          <w:szCs w:val="28"/>
        </w:rPr>
        <w:t>3. Phương pháp nghiên cứu:</w:t>
      </w:r>
    </w:p>
    <w:p w14:paraId="4E14A93E" w14:textId="77777777" w:rsidR="002960D8" w:rsidRPr="008A6DE2" w:rsidRDefault="002960D8" w:rsidP="003009FC">
      <w:pPr>
        <w:spacing w:line="288" w:lineRule="auto"/>
        <w:ind w:firstLine="720"/>
        <w:jc w:val="both"/>
        <w:rPr>
          <w:spacing w:val="-2"/>
          <w:sz w:val="28"/>
          <w:szCs w:val="28"/>
        </w:rPr>
      </w:pPr>
      <w:bookmarkStart w:id="0" w:name="_Toc16843943"/>
      <w:bookmarkStart w:id="1" w:name="_Toc16843945"/>
      <w:r w:rsidRPr="008A6DE2">
        <w:rPr>
          <w:spacing w:val="-2"/>
          <w:sz w:val="28"/>
          <w:szCs w:val="28"/>
        </w:rPr>
        <w:t xml:space="preserve">- Nhóm các phương pháp nghiên cứu </w:t>
      </w:r>
      <w:bookmarkEnd w:id="0"/>
      <w:r w:rsidRPr="008A6DE2">
        <w:rPr>
          <w:spacing w:val="-2"/>
          <w:sz w:val="28"/>
          <w:szCs w:val="28"/>
        </w:rPr>
        <w:t>lý thuyết:</w:t>
      </w:r>
    </w:p>
    <w:p w14:paraId="09AD9FC5"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xml:space="preserve">+ Phương pháp tổng hợp lý luận: Phân tích, tổng hợp và hệ thống hóa các vấn đề lý luận có liên quan đến </w:t>
      </w:r>
      <w:bookmarkEnd w:id="1"/>
      <w:r w:rsidRPr="008A6DE2">
        <w:rPr>
          <w:spacing w:val="-2"/>
          <w:sz w:val="28"/>
          <w:szCs w:val="28"/>
        </w:rPr>
        <w:t>VHNT và quản lý hoạt động xây dựng văn hóa nhà trường THPT.</w:t>
      </w:r>
    </w:p>
    <w:p w14:paraId="64D6FFC9" w14:textId="77777777" w:rsidR="002960D8" w:rsidRPr="008A6DE2" w:rsidRDefault="002960D8" w:rsidP="003009FC">
      <w:pPr>
        <w:spacing w:line="288" w:lineRule="auto"/>
        <w:ind w:firstLine="720"/>
        <w:jc w:val="both"/>
        <w:rPr>
          <w:spacing w:val="-2"/>
          <w:sz w:val="28"/>
          <w:szCs w:val="28"/>
        </w:rPr>
      </w:pPr>
      <w:bookmarkStart w:id="2" w:name="_Toc16843944"/>
      <w:r w:rsidRPr="008A6DE2">
        <w:rPr>
          <w:spacing w:val="-2"/>
          <w:sz w:val="28"/>
          <w:szCs w:val="28"/>
        </w:rPr>
        <w:t>+ Phương pháp hồi cứu tư liệu: Hồi cứu các văn bản chỉ đạo của Đảng và Pháp luật của Nhà nước, các hướng dẫn và các báo cáo của ngành, báo, tạp chí, sách,…liên quan đến đề tài nghiên cứu.</w:t>
      </w:r>
      <w:bookmarkEnd w:id="2"/>
    </w:p>
    <w:p w14:paraId="271FBD34" w14:textId="77777777" w:rsidR="002960D8" w:rsidRPr="008A6DE2" w:rsidRDefault="002960D8" w:rsidP="003009FC">
      <w:pPr>
        <w:spacing w:line="288" w:lineRule="auto"/>
        <w:ind w:firstLine="720"/>
        <w:jc w:val="both"/>
        <w:rPr>
          <w:spacing w:val="-2"/>
          <w:sz w:val="28"/>
          <w:szCs w:val="28"/>
        </w:rPr>
      </w:pPr>
      <w:bookmarkStart w:id="3" w:name="_Toc16843946"/>
      <w:bookmarkStart w:id="4" w:name="_Toc16843947"/>
      <w:r w:rsidRPr="008A6DE2">
        <w:rPr>
          <w:spacing w:val="-2"/>
          <w:sz w:val="28"/>
          <w:szCs w:val="28"/>
        </w:rPr>
        <w:t>- Nhóm các phương pháp nghiên cứu thực tiễn</w:t>
      </w:r>
      <w:bookmarkEnd w:id="3"/>
    </w:p>
    <w:p w14:paraId="07AA3F0C"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xml:space="preserve">+ Phương pháp điều tra bằng phiếu hỏi: Sử dụng hệ thống câu hỏi, bảng hỏi để tìm hiểu nhận thức của cán bộ quản lý nhà trường, GV, nhân viên, PHHS và HS về </w:t>
      </w:r>
      <w:bookmarkEnd w:id="4"/>
      <w:r w:rsidRPr="008A6DE2">
        <w:rPr>
          <w:spacing w:val="-2"/>
          <w:sz w:val="28"/>
          <w:szCs w:val="28"/>
        </w:rPr>
        <w:t>VHNT và quản lý hoạt động xây dựng văn hóa nhà trường THPT trong bối cảnh hiện nay.</w:t>
      </w:r>
    </w:p>
    <w:p w14:paraId="294169F4"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xml:space="preserve">+ Phương pháp quan sát: Sử dụng phương pháp này nhằm ghi chép lại về không gian, điều kiện giáo dục và đào tạo trong các trường; quan sát thái độ, hành </w:t>
      </w:r>
      <w:proofErr w:type="gramStart"/>
      <w:r w:rsidRPr="008A6DE2">
        <w:rPr>
          <w:spacing w:val="-2"/>
          <w:sz w:val="28"/>
          <w:szCs w:val="28"/>
        </w:rPr>
        <w:t>vi</w:t>
      </w:r>
      <w:proofErr w:type="gramEnd"/>
      <w:r w:rsidRPr="008A6DE2">
        <w:rPr>
          <w:spacing w:val="-2"/>
          <w:sz w:val="28"/>
          <w:szCs w:val="28"/>
        </w:rPr>
        <w:t>, tác phong, ứng xử giữa các đối tượng được khảo sát.</w:t>
      </w:r>
    </w:p>
    <w:p w14:paraId="4D8A9121"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Phương pháp phỏng vấn: Thực hiện phỏng vấn sâu Ban Giám hiệu nhà trường; GV; phụ trách công tác Đoàn; nhân viên và PHHS nhằm đưa ra một bức tranh cụ thể về thực trạng hoạt động xây dựng văn hóa và quản lý hoạt động xây dựng VHNT hiện nay.</w:t>
      </w:r>
    </w:p>
    <w:p w14:paraId="57EE7082"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lastRenderedPageBreak/>
        <w:t>+ Phương pháp chuyên gia</w:t>
      </w:r>
      <w:r w:rsidR="00E57BC2" w:rsidRPr="008A6DE2">
        <w:rPr>
          <w:spacing w:val="-2"/>
          <w:sz w:val="28"/>
          <w:szCs w:val="28"/>
        </w:rPr>
        <w:t xml:space="preserve">: </w:t>
      </w:r>
      <w:r w:rsidRPr="008A6DE2">
        <w:rPr>
          <w:spacing w:val="-2"/>
          <w:sz w:val="28"/>
          <w:szCs w:val="28"/>
        </w:rPr>
        <w:t>Phương pháp này được sử dụng để xin ý kiến góp ý của các chuyên gia về hoàn thiện đề cương nghiên cứu, phiếu hỏi và báo cáo kết quả nghiên cứu.</w:t>
      </w:r>
    </w:p>
    <w:p w14:paraId="715F1D0A"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Phương pháp khảo nghiệm, thử nghiệm</w:t>
      </w:r>
      <w:r w:rsidR="00E57BC2" w:rsidRPr="008A6DE2">
        <w:rPr>
          <w:spacing w:val="-2"/>
          <w:sz w:val="28"/>
          <w:szCs w:val="28"/>
        </w:rPr>
        <w:t xml:space="preserve">: </w:t>
      </w:r>
      <w:r w:rsidRPr="008A6DE2">
        <w:rPr>
          <w:spacing w:val="-2"/>
          <w:sz w:val="28"/>
          <w:szCs w:val="28"/>
        </w:rPr>
        <w:t>Để chứng minh tính cần thiết, khả thi của các giải pháp đề xuất, đề tài sử dụng phương pháp khảo nghiệm và tiến hành thử nghiệm một giải pháp trong khuôn khổ thời gian, điều kiện nghiên cứu luận án.</w:t>
      </w:r>
      <w:bookmarkStart w:id="5" w:name="_Toc16843949"/>
    </w:p>
    <w:p w14:paraId="68EA0576" w14:textId="77777777" w:rsidR="002960D8" w:rsidRPr="008A6DE2" w:rsidRDefault="002960D8" w:rsidP="003009FC">
      <w:pPr>
        <w:spacing w:line="288" w:lineRule="auto"/>
        <w:ind w:firstLine="720"/>
        <w:jc w:val="both"/>
        <w:rPr>
          <w:spacing w:val="-2"/>
          <w:sz w:val="28"/>
          <w:szCs w:val="28"/>
        </w:rPr>
      </w:pPr>
      <w:r w:rsidRPr="008A6DE2">
        <w:rPr>
          <w:spacing w:val="-2"/>
          <w:sz w:val="28"/>
          <w:szCs w:val="28"/>
        </w:rPr>
        <w:t>- Nhóm các phương pháp hỗ trợ: Đề tài sử dụng thống kê toán học và phần mềm SPSS để xử lý số liệu thực trạng và thực nghiệm nhằm rút ra những kết luận cần thiết.</w:t>
      </w:r>
    </w:p>
    <w:bookmarkEnd w:id="5"/>
    <w:p w14:paraId="74E07161" w14:textId="77777777" w:rsidR="002951E9" w:rsidRPr="008A6DE2" w:rsidRDefault="002951E9" w:rsidP="003009FC">
      <w:pPr>
        <w:spacing w:line="288" w:lineRule="auto"/>
        <w:ind w:firstLine="720"/>
        <w:contextualSpacing/>
        <w:jc w:val="both"/>
        <w:rPr>
          <w:sz w:val="28"/>
          <w:szCs w:val="28"/>
        </w:rPr>
      </w:pPr>
      <w:r w:rsidRPr="008A6DE2">
        <w:rPr>
          <w:b/>
          <w:sz w:val="28"/>
          <w:szCs w:val="28"/>
        </w:rPr>
        <w:t>4. Những kết quả chính của luận án:</w:t>
      </w:r>
    </w:p>
    <w:p w14:paraId="616A9D8F" w14:textId="77777777" w:rsidR="002960D8" w:rsidRPr="008A6DE2" w:rsidRDefault="00965C9E" w:rsidP="003009FC">
      <w:pPr>
        <w:tabs>
          <w:tab w:val="left" w:pos="1418"/>
        </w:tabs>
        <w:spacing w:line="288" w:lineRule="auto"/>
        <w:ind w:firstLine="720"/>
        <w:jc w:val="both"/>
        <w:rPr>
          <w:b/>
          <w:i/>
          <w:color w:val="000000"/>
          <w:sz w:val="28"/>
          <w:szCs w:val="28"/>
        </w:rPr>
      </w:pPr>
      <w:r w:rsidRPr="008A6DE2">
        <w:rPr>
          <w:b/>
          <w:i/>
          <w:color w:val="000000"/>
          <w:sz w:val="28"/>
          <w:szCs w:val="28"/>
        </w:rPr>
        <w:t>-</w:t>
      </w:r>
      <w:r w:rsidR="002960D8" w:rsidRPr="008A6DE2">
        <w:rPr>
          <w:b/>
          <w:i/>
          <w:color w:val="000000"/>
          <w:sz w:val="28"/>
          <w:szCs w:val="28"/>
          <w:lang w:val="vi-VN"/>
        </w:rPr>
        <w:t xml:space="preserve"> </w:t>
      </w:r>
      <w:r w:rsidR="002960D8" w:rsidRPr="008A6DE2">
        <w:rPr>
          <w:b/>
          <w:i/>
          <w:color w:val="000000"/>
          <w:sz w:val="28"/>
          <w:szCs w:val="28"/>
        </w:rPr>
        <w:t>Về lý luận</w:t>
      </w:r>
      <w:r w:rsidRPr="008A6DE2">
        <w:rPr>
          <w:b/>
          <w:i/>
          <w:color w:val="000000"/>
          <w:sz w:val="28"/>
          <w:szCs w:val="28"/>
        </w:rPr>
        <w:t>:</w:t>
      </w:r>
    </w:p>
    <w:p w14:paraId="522B5296" w14:textId="77777777" w:rsidR="002960D8" w:rsidRPr="008A6DE2" w:rsidRDefault="002960D8" w:rsidP="003009FC">
      <w:pPr>
        <w:tabs>
          <w:tab w:val="left" w:pos="1418"/>
        </w:tabs>
        <w:spacing w:line="288" w:lineRule="auto"/>
        <w:ind w:firstLine="720"/>
        <w:jc w:val="both"/>
        <w:rPr>
          <w:color w:val="000000"/>
          <w:sz w:val="28"/>
          <w:szCs w:val="28"/>
        </w:rPr>
      </w:pPr>
      <w:r w:rsidRPr="008A6DE2">
        <w:rPr>
          <w:color w:val="000000"/>
          <w:sz w:val="28"/>
          <w:szCs w:val="28"/>
          <w:lang w:val="vi-VN"/>
        </w:rPr>
        <w:t xml:space="preserve">Luận án tổng hợp, hệ thống </w:t>
      </w:r>
      <w:r w:rsidRPr="008A6DE2">
        <w:rPr>
          <w:color w:val="000000"/>
          <w:sz w:val="28"/>
          <w:szCs w:val="28"/>
        </w:rPr>
        <w:t xml:space="preserve">bổ sung vào </w:t>
      </w:r>
      <w:r w:rsidRPr="008A6DE2">
        <w:rPr>
          <w:color w:val="000000"/>
          <w:sz w:val="28"/>
          <w:szCs w:val="28"/>
          <w:lang w:val="vi-VN"/>
        </w:rPr>
        <w:t>khung lý thuyết về quản lý hoạt động xây dựng VHNT và khẳng định được bản chất của quản lý hoạt động xây dựng VHNT là QL các HĐkế thừa, duy trì và phát triển các giá trị văn hóa đã có</w:t>
      </w:r>
      <w:r w:rsidRPr="008A6DE2">
        <w:rPr>
          <w:color w:val="000000"/>
          <w:sz w:val="28"/>
          <w:szCs w:val="28"/>
        </w:rPr>
        <w:t>; xây dựng các giá trị văn hóa mới</w:t>
      </w:r>
      <w:r w:rsidRPr="008A6DE2">
        <w:rPr>
          <w:color w:val="000000"/>
          <w:sz w:val="28"/>
          <w:szCs w:val="28"/>
          <w:lang w:val="vi-VN"/>
        </w:rPr>
        <w:t xml:space="preserve"> về Logo, biểu tượng; khẩu hiệu; kiến trúc; không gian cảnh quan; trang phục; tầm nhìn; hệ giá trị; phong cách lãnh đạo; phong cách làm việc; hành vi ứng xử; phương pháp truyền thông của nhà trường.</w:t>
      </w:r>
      <w:r w:rsidRPr="008A6DE2">
        <w:rPr>
          <w:color w:val="000000"/>
          <w:sz w:val="28"/>
          <w:szCs w:val="28"/>
        </w:rPr>
        <w:t xml:space="preserve"> </w:t>
      </w:r>
      <w:proofErr w:type="gramStart"/>
      <w:r w:rsidRPr="008A6DE2">
        <w:rPr>
          <w:color w:val="000000"/>
          <w:sz w:val="28"/>
          <w:szCs w:val="28"/>
        </w:rPr>
        <w:t>Đồng thời, phân tích được bối cảnh đổi mới giáo dục hiện nay và những yêu cầu đặt ra cho Hiệu trưởng nhà trường THPT cần xây dựng những hoạt động văn hóa nhà trường thích ứng với sự phát triển của xã hội.</w:t>
      </w:r>
      <w:proofErr w:type="gramEnd"/>
      <w:r w:rsidRPr="008A6DE2">
        <w:rPr>
          <w:color w:val="000000"/>
          <w:sz w:val="28"/>
          <w:szCs w:val="28"/>
        </w:rPr>
        <w:t xml:space="preserve"> Luận </w:t>
      </w:r>
      <w:proofErr w:type="gramStart"/>
      <w:r w:rsidRPr="008A6DE2">
        <w:rPr>
          <w:color w:val="000000"/>
          <w:sz w:val="28"/>
          <w:szCs w:val="28"/>
        </w:rPr>
        <w:t>án</w:t>
      </w:r>
      <w:proofErr w:type="gramEnd"/>
      <w:r w:rsidRPr="008A6DE2">
        <w:rPr>
          <w:color w:val="000000"/>
          <w:sz w:val="28"/>
          <w:szCs w:val="28"/>
        </w:rPr>
        <w:t xml:space="preserve"> xác định được được những yếu tố chủ quan, khách quan ảnh hưởng đến hoạt động này.</w:t>
      </w:r>
    </w:p>
    <w:p w14:paraId="630C23F3" w14:textId="77777777" w:rsidR="002960D8" w:rsidRPr="008A6DE2" w:rsidRDefault="00965C9E" w:rsidP="003009FC">
      <w:pPr>
        <w:tabs>
          <w:tab w:val="left" w:pos="1418"/>
        </w:tabs>
        <w:spacing w:line="288" w:lineRule="auto"/>
        <w:ind w:firstLine="720"/>
        <w:jc w:val="both"/>
        <w:rPr>
          <w:b/>
          <w:i/>
          <w:color w:val="000000"/>
          <w:sz w:val="28"/>
          <w:szCs w:val="28"/>
        </w:rPr>
      </w:pPr>
      <w:r w:rsidRPr="008A6DE2">
        <w:rPr>
          <w:b/>
          <w:i/>
          <w:color w:val="000000"/>
          <w:sz w:val="28"/>
          <w:szCs w:val="28"/>
        </w:rPr>
        <w:t>-</w:t>
      </w:r>
      <w:r w:rsidR="002960D8" w:rsidRPr="008A6DE2">
        <w:rPr>
          <w:b/>
          <w:i/>
          <w:color w:val="000000"/>
          <w:sz w:val="28"/>
          <w:szCs w:val="28"/>
          <w:lang w:val="vi-VN"/>
        </w:rPr>
        <w:t xml:space="preserve"> </w:t>
      </w:r>
      <w:r w:rsidRPr="008A6DE2">
        <w:rPr>
          <w:b/>
          <w:i/>
          <w:color w:val="000000"/>
          <w:sz w:val="28"/>
          <w:szCs w:val="28"/>
        </w:rPr>
        <w:t>Giá trị</w:t>
      </w:r>
      <w:r w:rsidR="002960D8" w:rsidRPr="008A6DE2">
        <w:rPr>
          <w:b/>
          <w:i/>
          <w:color w:val="000000"/>
          <w:sz w:val="28"/>
          <w:szCs w:val="28"/>
        </w:rPr>
        <w:t xml:space="preserve"> thực tiễn</w:t>
      </w:r>
      <w:r w:rsidRPr="008A6DE2">
        <w:rPr>
          <w:b/>
          <w:i/>
          <w:color w:val="000000"/>
          <w:sz w:val="28"/>
          <w:szCs w:val="28"/>
        </w:rPr>
        <w:t>:</w:t>
      </w:r>
    </w:p>
    <w:p w14:paraId="63CC0AD9" w14:textId="77777777" w:rsidR="002960D8" w:rsidRPr="008A6DE2" w:rsidRDefault="002960D8" w:rsidP="003009FC">
      <w:pPr>
        <w:tabs>
          <w:tab w:val="left" w:pos="1418"/>
        </w:tabs>
        <w:spacing w:line="288" w:lineRule="auto"/>
        <w:ind w:firstLine="720"/>
        <w:jc w:val="both"/>
        <w:rPr>
          <w:color w:val="000000"/>
          <w:sz w:val="28"/>
          <w:szCs w:val="28"/>
          <w:lang w:val="vi-VN"/>
        </w:rPr>
      </w:pPr>
      <w:r w:rsidRPr="008A6DE2">
        <w:rPr>
          <w:color w:val="000000"/>
          <w:sz w:val="28"/>
          <w:szCs w:val="28"/>
          <w:lang w:val="vi-VN"/>
        </w:rPr>
        <w:t>Kết quả Luận án khảo sát thực trạng đã chỉ ra những đặc thù của văn hóa nhà trường THPT ở tỉnh Nghệ An, nêu được ưu điểm cũng như hạn chế trong quản lý hoạt động xây dựng văn hóa nhà trường THPT ở tỉnh Nghệ An hiện nay, đánh giá và chỉ ra mức độ ảnh hưởng của các yếu tố chủ quan, khách quan tới quản lý hoạt động này.</w:t>
      </w:r>
    </w:p>
    <w:p w14:paraId="25C9246A" w14:textId="77777777" w:rsidR="002960D8" w:rsidRPr="008A6DE2" w:rsidRDefault="002960D8" w:rsidP="003009FC">
      <w:pPr>
        <w:tabs>
          <w:tab w:val="left" w:pos="1418"/>
        </w:tabs>
        <w:spacing w:line="288" w:lineRule="auto"/>
        <w:ind w:firstLine="720"/>
        <w:jc w:val="both"/>
        <w:rPr>
          <w:color w:val="000000"/>
          <w:sz w:val="28"/>
          <w:szCs w:val="28"/>
          <w:lang w:val="vi-VN"/>
        </w:rPr>
      </w:pPr>
      <w:r w:rsidRPr="008A6DE2">
        <w:rPr>
          <w:color w:val="000000"/>
          <w:sz w:val="28"/>
          <w:szCs w:val="28"/>
          <w:lang w:val="vi-VN"/>
        </w:rPr>
        <w:t>Trên cơ sở kết quả nghiên cứu lý luận và thực tiễn, luận án đề xuất được hệ thống các giải pháp quản lý hoạt động xây dựng văn hóa nhà trường THPT ở tỉnh Nghệ An. Các giải pháp đề xuất và tiến hành khảo nghiệm được đánh giá có mức cần thiết và khả thi cao. Các giải pháp đề xuất đều có thể áp dụng vào thực tiện tại các trường THPT ở tỉnh nghệ án sẽ góp phần nâng cao chất lượng giáo dục - đào tạo, đáp ứng yêu cầu đổi mới giáo dục hiện nay. Trong các giải pháp đề xuất có giải pháp “Xây dựng không gian văn hóa nhà trường THPT trong bối cảnh đổi mới giáo dục hiện nay” và “Thiết lập quy trình quản lý HĐXD văn hóa nhà trường trong bối cảnh hiện nay” là những kết quả nghiên cứu mới có ý nghĩa thực tiễn cao.</w:t>
      </w:r>
    </w:p>
    <w:p w14:paraId="3086BA78" w14:textId="77777777" w:rsidR="002951E9" w:rsidRPr="008A6DE2" w:rsidRDefault="002951E9" w:rsidP="003009FC">
      <w:pPr>
        <w:spacing w:line="288" w:lineRule="auto"/>
        <w:ind w:firstLine="720"/>
        <w:contextualSpacing/>
        <w:jc w:val="both"/>
        <w:rPr>
          <w:sz w:val="28"/>
          <w:szCs w:val="28"/>
          <w:lang w:val="vi-VN"/>
        </w:rPr>
      </w:pPr>
      <w:r w:rsidRPr="008A6DE2">
        <w:rPr>
          <w:b/>
          <w:sz w:val="28"/>
          <w:szCs w:val="28"/>
          <w:lang w:val="vi-VN"/>
        </w:rPr>
        <w:lastRenderedPageBreak/>
        <w:t>5. Kết luận:</w:t>
      </w:r>
    </w:p>
    <w:p w14:paraId="3BAC5DC5" w14:textId="77777777" w:rsidR="00AE2EF0" w:rsidRDefault="00AE2EF0" w:rsidP="003009FC">
      <w:pPr>
        <w:tabs>
          <w:tab w:val="left" w:pos="1418"/>
        </w:tabs>
        <w:spacing w:line="288" w:lineRule="auto"/>
        <w:ind w:firstLine="720"/>
        <w:jc w:val="both"/>
        <w:rPr>
          <w:color w:val="000000"/>
          <w:sz w:val="28"/>
          <w:szCs w:val="28"/>
          <w:lang w:val="vi-VN"/>
        </w:rPr>
      </w:pPr>
      <w:r w:rsidRPr="008A6DE2">
        <w:rPr>
          <w:color w:val="000000"/>
          <w:sz w:val="28"/>
          <w:szCs w:val="28"/>
          <w:lang w:val="vi-VN"/>
        </w:rPr>
        <w:t xml:space="preserve">Văn hóa nhà trường là một hệ thống các niềm tin, giá trị, chuẩn mực, thói quen và truyền thống hình thành trong quá trình phát triển nhà trường, được các thành viên trong nhà trường thừa nhận, làm theo và thể hiện trong các hình thái vật chất và tinh thần, tạo nên bản sắc của nhà trường đó. </w:t>
      </w:r>
      <w:r w:rsidR="00C73F1E" w:rsidRPr="008A6DE2">
        <w:rPr>
          <w:color w:val="000000"/>
          <w:sz w:val="28"/>
          <w:szCs w:val="28"/>
          <w:lang w:val="vi-VN"/>
        </w:rPr>
        <w:t>Q</w:t>
      </w:r>
      <w:r w:rsidRPr="008A6DE2">
        <w:rPr>
          <w:color w:val="000000"/>
          <w:sz w:val="28"/>
          <w:szCs w:val="28"/>
          <w:lang w:val="vi-VN"/>
        </w:rPr>
        <w:t>uản lý hoạt động xây dựng VHNT có vai trò hết sức quan trọng và cần thiết, đòi hỏi sự vào cuộc của các cấp QL, đặc biệt là sự chủ động, tâm huyết cầu thị của các nhà trường, trong đó có vai trò quan trọng của người lãnh đạo, QL nhà trường bởi chính họ là người định hướng và quản lý hoạt động xây dựng VHNT từ việc xác định tầm nhìn, sứ mệnh, mục tiêu của nhà trường đến lập kế hoạch và tổ chức thực hiện, chỉ đạo, kiểm tra, đánh giá quá trình hoạt động nhằm giúp xây dựng văn hoá nhà trường tạo điều kiện cho việc QL nhà trường hiệu quả, giúp gìn giữ và phát huy những giá trị văn hóa cốt lõi của một nhà trường, duy trì những giá trị truyền thống tốt đẹp và ngăn chặn được những ảnh hưởng tiêu cực từ phía môi trường xã hội, vì vậy nhà quản lý cần có những kiến thức, kỹ năng và năng lực để thực hiện các hoạt động quản lý hiệu quả, nhằm tạo dựng và duy trì văn hóa tích cực trong nhà trường.</w:t>
      </w:r>
    </w:p>
    <w:p w14:paraId="568A916E" w14:textId="77777777" w:rsidR="00F6674A" w:rsidRDefault="00F6674A" w:rsidP="005A4656">
      <w:pPr>
        <w:tabs>
          <w:tab w:val="left" w:pos="1418"/>
        </w:tabs>
        <w:spacing w:before="120"/>
        <w:ind w:firstLine="720"/>
        <w:jc w:val="both"/>
        <w:rPr>
          <w:color w:val="000000"/>
          <w:sz w:val="28"/>
          <w:szCs w:val="28"/>
          <w:lang w:val="vi-VN"/>
        </w:rPr>
      </w:pPr>
    </w:p>
    <w:tbl>
      <w:tblPr>
        <w:tblW w:w="0" w:type="auto"/>
        <w:jc w:val="center"/>
        <w:tblLook w:val="04A0" w:firstRow="1" w:lastRow="0" w:firstColumn="1" w:lastColumn="0" w:noHBand="0" w:noVBand="1"/>
      </w:tblPr>
      <w:tblGrid>
        <w:gridCol w:w="4219"/>
        <w:gridCol w:w="4956"/>
      </w:tblGrid>
      <w:tr w:rsidR="00F6674A" w:rsidRPr="00F6674A" w14:paraId="2526C88C" w14:textId="77777777" w:rsidTr="00AE16C9">
        <w:trPr>
          <w:trHeight w:val="2709"/>
          <w:jc w:val="center"/>
        </w:trPr>
        <w:tc>
          <w:tcPr>
            <w:tcW w:w="4219" w:type="dxa"/>
            <w:shd w:val="clear" w:color="auto" w:fill="auto"/>
          </w:tcPr>
          <w:p w14:paraId="1E297248" w14:textId="77777777" w:rsidR="00F6674A" w:rsidRPr="00F6674A" w:rsidRDefault="00F6674A" w:rsidP="003009FC">
            <w:pPr>
              <w:jc w:val="center"/>
              <w:rPr>
                <w:b/>
                <w:sz w:val="28"/>
                <w:szCs w:val="28"/>
                <w:lang w:val="vi-VN"/>
              </w:rPr>
            </w:pPr>
            <w:bookmarkStart w:id="6" w:name="_GoBack"/>
            <w:bookmarkEnd w:id="6"/>
            <w:r w:rsidRPr="00F6674A">
              <w:rPr>
                <w:b/>
                <w:sz w:val="28"/>
                <w:szCs w:val="28"/>
                <w:lang w:val="vi-VN"/>
              </w:rPr>
              <w:t>Tập thể cán bộ hướng dẫn</w:t>
            </w:r>
          </w:p>
          <w:p w14:paraId="3711F904" w14:textId="77777777" w:rsidR="00F6674A" w:rsidRPr="00F6674A" w:rsidRDefault="00F6674A" w:rsidP="003009FC">
            <w:pPr>
              <w:jc w:val="center"/>
              <w:rPr>
                <w:b/>
                <w:sz w:val="28"/>
                <w:szCs w:val="28"/>
                <w:lang w:val="vi-VN"/>
              </w:rPr>
            </w:pPr>
          </w:p>
          <w:p w14:paraId="478AE585" w14:textId="77777777" w:rsidR="00F6674A" w:rsidRPr="00F6674A" w:rsidRDefault="00F6674A" w:rsidP="003009FC">
            <w:pPr>
              <w:jc w:val="center"/>
              <w:rPr>
                <w:b/>
                <w:sz w:val="28"/>
                <w:szCs w:val="28"/>
                <w:lang w:val="vi-VN"/>
              </w:rPr>
            </w:pPr>
          </w:p>
          <w:p w14:paraId="3693FBB4" w14:textId="77777777" w:rsidR="00F6674A" w:rsidRPr="00F6674A" w:rsidRDefault="00F6674A" w:rsidP="003009FC">
            <w:pPr>
              <w:jc w:val="center"/>
              <w:rPr>
                <w:b/>
                <w:sz w:val="28"/>
                <w:szCs w:val="28"/>
                <w:lang w:val="vi-VN"/>
              </w:rPr>
            </w:pPr>
          </w:p>
          <w:p w14:paraId="662C00CE" w14:textId="77777777" w:rsidR="00F6674A" w:rsidRPr="00F6674A" w:rsidRDefault="00F6674A" w:rsidP="003009FC">
            <w:pPr>
              <w:jc w:val="center"/>
              <w:rPr>
                <w:b/>
                <w:sz w:val="28"/>
                <w:szCs w:val="28"/>
                <w:lang w:val="vi-VN"/>
              </w:rPr>
            </w:pPr>
          </w:p>
          <w:p w14:paraId="4127C590" w14:textId="77777777" w:rsidR="00F6674A" w:rsidRPr="00F6674A" w:rsidRDefault="00F6674A" w:rsidP="003009FC">
            <w:pPr>
              <w:jc w:val="center"/>
              <w:rPr>
                <w:b/>
                <w:sz w:val="28"/>
                <w:szCs w:val="28"/>
                <w:lang w:val="vi-VN"/>
              </w:rPr>
            </w:pPr>
          </w:p>
          <w:p w14:paraId="2DD30047" w14:textId="77777777" w:rsidR="00F6674A" w:rsidRPr="00F6674A" w:rsidRDefault="00F6674A" w:rsidP="003009FC">
            <w:pPr>
              <w:jc w:val="center"/>
              <w:rPr>
                <w:b/>
                <w:sz w:val="28"/>
                <w:szCs w:val="28"/>
                <w:lang w:val="vi-VN"/>
              </w:rPr>
            </w:pPr>
          </w:p>
          <w:p w14:paraId="2E17E1DB" w14:textId="77777777" w:rsidR="00F6674A" w:rsidRPr="00F6674A" w:rsidRDefault="00F6674A" w:rsidP="003009FC">
            <w:pPr>
              <w:jc w:val="center"/>
              <w:rPr>
                <w:sz w:val="28"/>
                <w:szCs w:val="28"/>
                <w:lang w:val="vi-VN"/>
              </w:rPr>
            </w:pPr>
            <w:r w:rsidRPr="00F6674A">
              <w:rPr>
                <w:b/>
                <w:sz w:val="28"/>
                <w:szCs w:val="28"/>
                <w:lang w:val="vi-VN"/>
              </w:rPr>
              <w:t>GS.TS Nguyễn Thị Hoàng Yến</w:t>
            </w:r>
          </w:p>
        </w:tc>
        <w:tc>
          <w:tcPr>
            <w:tcW w:w="4956" w:type="dxa"/>
            <w:shd w:val="clear" w:color="auto" w:fill="auto"/>
          </w:tcPr>
          <w:p w14:paraId="65406267" w14:textId="77777777" w:rsidR="00F6674A" w:rsidRPr="00F6674A" w:rsidRDefault="00F6674A" w:rsidP="003009FC">
            <w:pPr>
              <w:jc w:val="center"/>
              <w:rPr>
                <w:sz w:val="28"/>
                <w:szCs w:val="28"/>
                <w:lang w:val="vi-VN"/>
              </w:rPr>
            </w:pPr>
            <w:r w:rsidRPr="00F6674A">
              <w:rPr>
                <w:i/>
                <w:sz w:val="28"/>
                <w:szCs w:val="28"/>
                <w:lang w:val="vi-VN"/>
              </w:rPr>
              <w:t>Hà Nội, ngày  06 tháng 12 năm 2023</w:t>
            </w:r>
          </w:p>
          <w:p w14:paraId="720BED12" w14:textId="5F895AF2" w:rsidR="00F6674A" w:rsidRPr="00F6674A" w:rsidRDefault="00F6674A" w:rsidP="003009FC">
            <w:pPr>
              <w:jc w:val="center"/>
              <w:rPr>
                <w:sz w:val="28"/>
                <w:szCs w:val="28"/>
              </w:rPr>
            </w:pPr>
            <w:r>
              <w:rPr>
                <w:b/>
                <w:sz w:val="28"/>
                <w:szCs w:val="28"/>
              </w:rPr>
              <w:t>Tác giả luận án</w:t>
            </w:r>
          </w:p>
          <w:p w14:paraId="4E92BBB5" w14:textId="77777777" w:rsidR="00F6674A" w:rsidRPr="00F6674A" w:rsidRDefault="00F6674A" w:rsidP="003009FC">
            <w:pPr>
              <w:jc w:val="center"/>
              <w:rPr>
                <w:sz w:val="28"/>
                <w:szCs w:val="28"/>
                <w:lang w:val="vi-VN"/>
              </w:rPr>
            </w:pPr>
          </w:p>
          <w:p w14:paraId="716A2652" w14:textId="77777777" w:rsidR="00F6674A" w:rsidRPr="003009FC" w:rsidRDefault="00F6674A" w:rsidP="003009FC">
            <w:pPr>
              <w:jc w:val="center"/>
              <w:rPr>
                <w:sz w:val="20"/>
                <w:szCs w:val="28"/>
                <w:lang w:val="vi-VN"/>
              </w:rPr>
            </w:pPr>
          </w:p>
          <w:p w14:paraId="104D04D0" w14:textId="77777777" w:rsidR="00F6674A" w:rsidRPr="00F6674A" w:rsidRDefault="00F6674A" w:rsidP="003009FC">
            <w:pPr>
              <w:jc w:val="center"/>
              <w:rPr>
                <w:sz w:val="28"/>
                <w:szCs w:val="28"/>
                <w:lang w:val="vi-VN"/>
              </w:rPr>
            </w:pPr>
          </w:p>
          <w:p w14:paraId="75BE5E20" w14:textId="77777777" w:rsidR="00F6674A" w:rsidRPr="00F6674A" w:rsidRDefault="00F6674A" w:rsidP="003009FC">
            <w:pPr>
              <w:jc w:val="center"/>
              <w:rPr>
                <w:sz w:val="28"/>
                <w:szCs w:val="28"/>
                <w:lang w:val="vi-VN"/>
              </w:rPr>
            </w:pPr>
          </w:p>
          <w:p w14:paraId="232DE52B" w14:textId="77777777" w:rsidR="00F6674A" w:rsidRPr="00F6674A" w:rsidRDefault="00F6674A" w:rsidP="003009FC">
            <w:pPr>
              <w:jc w:val="center"/>
              <w:rPr>
                <w:sz w:val="28"/>
                <w:szCs w:val="28"/>
                <w:lang w:val="vi-VN"/>
              </w:rPr>
            </w:pPr>
          </w:p>
          <w:p w14:paraId="32BD59B2" w14:textId="77777777" w:rsidR="00F6674A" w:rsidRPr="00F6674A" w:rsidRDefault="00F6674A" w:rsidP="003009FC">
            <w:pPr>
              <w:jc w:val="center"/>
              <w:rPr>
                <w:sz w:val="28"/>
                <w:szCs w:val="28"/>
                <w:lang w:val="vi-VN"/>
              </w:rPr>
            </w:pPr>
            <w:r w:rsidRPr="00F6674A">
              <w:rPr>
                <w:b/>
                <w:bCs/>
                <w:sz w:val="28"/>
                <w:szCs w:val="28"/>
                <w:lang w:val="vi-VN"/>
              </w:rPr>
              <w:t>Phan Trọng Đông</w:t>
            </w:r>
          </w:p>
        </w:tc>
      </w:tr>
      <w:tr w:rsidR="00F6674A" w:rsidRPr="00280E95" w14:paraId="427B602A" w14:textId="77777777" w:rsidTr="00AE16C9">
        <w:trPr>
          <w:trHeight w:val="2709"/>
          <w:jc w:val="center"/>
        </w:trPr>
        <w:tc>
          <w:tcPr>
            <w:tcW w:w="4219" w:type="dxa"/>
            <w:shd w:val="clear" w:color="auto" w:fill="auto"/>
          </w:tcPr>
          <w:p w14:paraId="5BE87641" w14:textId="77777777" w:rsidR="00F6674A" w:rsidRPr="00F6674A" w:rsidRDefault="00F6674A" w:rsidP="003009FC">
            <w:pPr>
              <w:jc w:val="center"/>
              <w:rPr>
                <w:b/>
                <w:sz w:val="28"/>
                <w:szCs w:val="28"/>
                <w:lang w:val="vi-VN"/>
              </w:rPr>
            </w:pPr>
          </w:p>
          <w:p w14:paraId="000D7BD3" w14:textId="77777777" w:rsidR="00F6674A" w:rsidRPr="00F6674A" w:rsidRDefault="00F6674A" w:rsidP="003009FC">
            <w:pPr>
              <w:jc w:val="center"/>
              <w:rPr>
                <w:b/>
                <w:sz w:val="28"/>
                <w:szCs w:val="28"/>
                <w:lang w:val="vi-VN"/>
              </w:rPr>
            </w:pPr>
          </w:p>
          <w:p w14:paraId="205409D2" w14:textId="77777777" w:rsidR="00F6674A" w:rsidRPr="00F6674A" w:rsidRDefault="00F6674A" w:rsidP="003009FC">
            <w:pPr>
              <w:jc w:val="center"/>
              <w:rPr>
                <w:b/>
                <w:sz w:val="28"/>
                <w:szCs w:val="28"/>
                <w:lang w:val="vi-VN"/>
              </w:rPr>
            </w:pPr>
          </w:p>
          <w:p w14:paraId="530991A9" w14:textId="77777777" w:rsidR="00F6674A" w:rsidRPr="00F6674A" w:rsidRDefault="00F6674A" w:rsidP="003009FC">
            <w:pPr>
              <w:jc w:val="center"/>
              <w:rPr>
                <w:b/>
                <w:sz w:val="28"/>
                <w:szCs w:val="28"/>
                <w:lang w:val="vi-VN"/>
              </w:rPr>
            </w:pPr>
          </w:p>
          <w:p w14:paraId="1385893B" w14:textId="77777777" w:rsidR="00F6674A" w:rsidRPr="00F6674A" w:rsidRDefault="00F6674A" w:rsidP="003009FC">
            <w:pPr>
              <w:jc w:val="center"/>
              <w:rPr>
                <w:b/>
                <w:sz w:val="28"/>
                <w:szCs w:val="28"/>
                <w:lang w:val="vi-VN"/>
              </w:rPr>
            </w:pPr>
          </w:p>
          <w:p w14:paraId="04EE608C" w14:textId="77777777" w:rsidR="00F6674A" w:rsidRPr="00F6674A" w:rsidRDefault="00F6674A" w:rsidP="003009FC">
            <w:pPr>
              <w:jc w:val="center"/>
              <w:rPr>
                <w:b/>
                <w:sz w:val="28"/>
                <w:szCs w:val="28"/>
                <w:lang w:val="vi-VN"/>
              </w:rPr>
            </w:pPr>
          </w:p>
          <w:p w14:paraId="47FA929B" w14:textId="77777777" w:rsidR="00F6674A" w:rsidRPr="00280E95" w:rsidRDefault="00F6674A" w:rsidP="003009FC">
            <w:pPr>
              <w:jc w:val="center"/>
              <w:rPr>
                <w:b/>
                <w:sz w:val="28"/>
                <w:szCs w:val="28"/>
              </w:rPr>
            </w:pPr>
            <w:r w:rsidRPr="00280E95">
              <w:rPr>
                <w:b/>
                <w:sz w:val="28"/>
                <w:szCs w:val="28"/>
              </w:rPr>
              <w:t>TS. Nguyễn Thị Thanh</w:t>
            </w:r>
          </w:p>
        </w:tc>
        <w:tc>
          <w:tcPr>
            <w:tcW w:w="4956" w:type="dxa"/>
            <w:shd w:val="clear" w:color="auto" w:fill="auto"/>
          </w:tcPr>
          <w:p w14:paraId="72D7238A" w14:textId="77777777" w:rsidR="00F6674A" w:rsidRPr="00280E95" w:rsidRDefault="00F6674A" w:rsidP="003009FC">
            <w:pPr>
              <w:jc w:val="center"/>
              <w:rPr>
                <w:i/>
                <w:sz w:val="28"/>
                <w:szCs w:val="28"/>
              </w:rPr>
            </w:pPr>
          </w:p>
        </w:tc>
      </w:tr>
    </w:tbl>
    <w:p w14:paraId="451BEAD6" w14:textId="77777777" w:rsidR="002951E9" w:rsidRPr="00F6674A" w:rsidRDefault="002951E9" w:rsidP="003009FC">
      <w:pPr>
        <w:contextualSpacing/>
        <w:jc w:val="center"/>
        <w:rPr>
          <w:b/>
          <w:sz w:val="26"/>
          <w:szCs w:val="26"/>
          <w:lang w:val="vi-VN"/>
        </w:rPr>
      </w:pPr>
      <w:r w:rsidRPr="00F6674A">
        <w:rPr>
          <w:b/>
          <w:i/>
          <w:sz w:val="26"/>
          <w:szCs w:val="26"/>
          <w:lang w:val="vi-VN"/>
        </w:rPr>
        <w:t>Xác nhận của cơ sở đào tạo</w:t>
      </w:r>
    </w:p>
    <w:p w14:paraId="5B0CF4B3" w14:textId="77777777" w:rsidR="00D764F8" w:rsidRPr="00F6674A" w:rsidRDefault="00D764F8" w:rsidP="00D764F8">
      <w:pPr>
        <w:jc w:val="center"/>
        <w:rPr>
          <w:b/>
          <w:i/>
          <w:sz w:val="26"/>
          <w:szCs w:val="28"/>
          <w:lang w:val="vi-VN"/>
        </w:rPr>
      </w:pPr>
      <w:r w:rsidRPr="00F6674A">
        <w:rPr>
          <w:b/>
          <w:i/>
          <w:sz w:val="26"/>
          <w:szCs w:val="28"/>
          <w:lang w:val="vi-VN"/>
        </w:rPr>
        <w:t xml:space="preserve">         </w:t>
      </w:r>
    </w:p>
    <w:sectPr w:rsidR="00D764F8" w:rsidRPr="00F6674A" w:rsidSect="008A6DE2">
      <w:footerReference w:type="even" r:id="rId8"/>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56C7F" w14:textId="77777777" w:rsidR="0033517D" w:rsidRDefault="0033517D">
      <w:r>
        <w:separator/>
      </w:r>
    </w:p>
  </w:endnote>
  <w:endnote w:type="continuationSeparator" w:id="0">
    <w:p w14:paraId="76831401" w14:textId="77777777" w:rsidR="0033517D" w:rsidRDefault="0033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CF27F" w14:textId="77777777"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0FF3B1" w14:textId="77777777" w:rsidR="0018058F" w:rsidRDefault="001805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36015" w14:textId="77777777" w:rsidR="0018058F" w:rsidRDefault="0018058F"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09FC">
      <w:rPr>
        <w:rStyle w:val="PageNumber"/>
        <w:noProof/>
      </w:rPr>
      <w:t>3</w:t>
    </w:r>
    <w:r>
      <w:rPr>
        <w:rStyle w:val="PageNumber"/>
      </w:rPr>
      <w:fldChar w:fldCharType="end"/>
    </w:r>
  </w:p>
  <w:p w14:paraId="3029FCD7" w14:textId="77777777" w:rsidR="0018058F" w:rsidRPr="00BB1132" w:rsidRDefault="0018058F">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598DC" w14:textId="77777777" w:rsidR="0033517D" w:rsidRDefault="0033517D">
      <w:r>
        <w:separator/>
      </w:r>
    </w:p>
  </w:footnote>
  <w:footnote w:type="continuationSeparator" w:id="0">
    <w:p w14:paraId="377C0600" w14:textId="77777777" w:rsidR="0033517D" w:rsidRDefault="003351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109A2"/>
    <w:rsid w:val="00043762"/>
    <w:rsid w:val="00045874"/>
    <w:rsid w:val="0005132D"/>
    <w:rsid w:val="000605F6"/>
    <w:rsid w:val="000676CA"/>
    <w:rsid w:val="00093C89"/>
    <w:rsid w:val="000A0DF2"/>
    <w:rsid w:val="000F37E1"/>
    <w:rsid w:val="0013234F"/>
    <w:rsid w:val="00157DA0"/>
    <w:rsid w:val="0017613C"/>
    <w:rsid w:val="0018058F"/>
    <w:rsid w:val="001943B2"/>
    <w:rsid w:val="001D06E8"/>
    <w:rsid w:val="001F2657"/>
    <w:rsid w:val="00223868"/>
    <w:rsid w:val="0027258A"/>
    <w:rsid w:val="0028701E"/>
    <w:rsid w:val="00292CC1"/>
    <w:rsid w:val="002951E9"/>
    <w:rsid w:val="002960D8"/>
    <w:rsid w:val="003009FC"/>
    <w:rsid w:val="00315E28"/>
    <w:rsid w:val="0033517D"/>
    <w:rsid w:val="0033689B"/>
    <w:rsid w:val="00375AA6"/>
    <w:rsid w:val="003E5E1A"/>
    <w:rsid w:val="003F2579"/>
    <w:rsid w:val="003F3EE7"/>
    <w:rsid w:val="00402591"/>
    <w:rsid w:val="004221B2"/>
    <w:rsid w:val="00452BB6"/>
    <w:rsid w:val="004A28CA"/>
    <w:rsid w:val="004C5CE3"/>
    <w:rsid w:val="004D0C8C"/>
    <w:rsid w:val="004D4B47"/>
    <w:rsid w:val="004E3B00"/>
    <w:rsid w:val="005A4656"/>
    <w:rsid w:val="0069339F"/>
    <w:rsid w:val="006A06FC"/>
    <w:rsid w:val="006A13C7"/>
    <w:rsid w:val="006D061A"/>
    <w:rsid w:val="006E204B"/>
    <w:rsid w:val="006E3BD5"/>
    <w:rsid w:val="00707304"/>
    <w:rsid w:val="00710238"/>
    <w:rsid w:val="0071686D"/>
    <w:rsid w:val="0074115E"/>
    <w:rsid w:val="007933E1"/>
    <w:rsid w:val="007C29AC"/>
    <w:rsid w:val="007E7FE1"/>
    <w:rsid w:val="008624FD"/>
    <w:rsid w:val="008A6DE2"/>
    <w:rsid w:val="008A71F4"/>
    <w:rsid w:val="00965C9E"/>
    <w:rsid w:val="009B49FC"/>
    <w:rsid w:val="009D3C72"/>
    <w:rsid w:val="009F0B34"/>
    <w:rsid w:val="00A268FB"/>
    <w:rsid w:val="00A536DD"/>
    <w:rsid w:val="00A541F7"/>
    <w:rsid w:val="00AC096B"/>
    <w:rsid w:val="00AE2EF0"/>
    <w:rsid w:val="00AF4C4E"/>
    <w:rsid w:val="00B252A8"/>
    <w:rsid w:val="00B363CF"/>
    <w:rsid w:val="00B94E65"/>
    <w:rsid w:val="00BB1132"/>
    <w:rsid w:val="00BC6D10"/>
    <w:rsid w:val="00BD4D28"/>
    <w:rsid w:val="00C4295D"/>
    <w:rsid w:val="00C7259F"/>
    <w:rsid w:val="00C73F1E"/>
    <w:rsid w:val="00C85D28"/>
    <w:rsid w:val="00CF442F"/>
    <w:rsid w:val="00D009A6"/>
    <w:rsid w:val="00D764F8"/>
    <w:rsid w:val="00DA2CDD"/>
    <w:rsid w:val="00DE39A4"/>
    <w:rsid w:val="00E213FF"/>
    <w:rsid w:val="00E57BC2"/>
    <w:rsid w:val="00E75AE3"/>
    <w:rsid w:val="00E84F78"/>
    <w:rsid w:val="00E9008E"/>
    <w:rsid w:val="00F403B7"/>
    <w:rsid w:val="00F5293A"/>
    <w:rsid w:val="00F6674A"/>
    <w:rsid w:val="00F832A1"/>
    <w:rsid w:val="00FA09BC"/>
    <w:rsid w:val="00FB53C4"/>
    <w:rsid w:val="00FE3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6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paragraph" w:customStyle="1" w:styleId="2">
    <w:name w:val="2"/>
    <w:basedOn w:val="Normal"/>
    <w:qFormat/>
    <w:rsid w:val="002951E9"/>
    <w:pPr>
      <w:widowControl w:val="0"/>
      <w:autoSpaceDE w:val="0"/>
      <w:spacing w:line="360" w:lineRule="auto"/>
      <w:jc w:val="both"/>
    </w:pPr>
    <w:rPr>
      <w:b/>
      <w:bCs/>
      <w:color w:val="000000"/>
      <w:lang w:val="pt-BR"/>
    </w:rPr>
  </w:style>
  <w:style w:type="paragraph" w:styleId="BodyTextIndent">
    <w:name w:val="Body Text Indent"/>
    <w:basedOn w:val="Normal"/>
    <w:link w:val="BodyTextIndentChar"/>
    <w:rsid w:val="002951E9"/>
    <w:pPr>
      <w:spacing w:after="120" w:line="340" w:lineRule="exact"/>
      <w:ind w:firstLine="720"/>
      <w:jc w:val="both"/>
    </w:pPr>
    <w:rPr>
      <w:rFonts w:ascii=".VnTime" w:hAnsi=".VnTime"/>
      <w:i/>
      <w:iCs/>
      <w:color w:val="0000FF"/>
      <w:sz w:val="28"/>
      <w:szCs w:val="20"/>
      <w:u w:val="single"/>
    </w:rPr>
  </w:style>
  <w:style w:type="character" w:customStyle="1" w:styleId="BodyTextIndentChar">
    <w:name w:val="Body Text Indent Char"/>
    <w:link w:val="BodyTextIndent"/>
    <w:rsid w:val="002951E9"/>
    <w:rPr>
      <w:rFonts w:ascii=".VnTime" w:hAnsi=".VnTime"/>
      <w:i/>
      <w:iCs/>
      <w:color w:val="0000FF"/>
      <w:sz w:val="28"/>
      <w:u w:val="single"/>
    </w:rPr>
  </w:style>
  <w:style w:type="table" w:styleId="TableGrid">
    <w:name w:val="Table Grid"/>
    <w:basedOn w:val="TableNormal"/>
    <w:rsid w:val="00B94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D63AA-2F5E-4294-9466-75A376FB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subject/>
  <dc:creator>VNN.R9</dc:creator>
  <cp:keywords/>
  <cp:lastModifiedBy>PC</cp:lastModifiedBy>
  <cp:revision>4</cp:revision>
  <cp:lastPrinted>2011-04-20T04:25:00Z</cp:lastPrinted>
  <dcterms:created xsi:type="dcterms:W3CDTF">2023-12-11T04:43:00Z</dcterms:created>
  <dcterms:modified xsi:type="dcterms:W3CDTF">2023-12-22T07:23:00Z</dcterms:modified>
</cp:coreProperties>
</file>